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C06" w:rsidRPr="004A08D3" w:rsidRDefault="004A08D3" w:rsidP="0039439B">
      <w:pPr>
        <w:bidi w:val="0"/>
        <w:jc w:val="center"/>
        <w:rPr>
          <w:b/>
          <w:bCs/>
        </w:rPr>
      </w:pPr>
      <w:bookmarkStart w:id="0" w:name="_GoBack"/>
      <w:bookmarkEnd w:id="0"/>
      <w:r w:rsidRPr="004A08D3">
        <w:rPr>
          <w:b/>
          <w:bCs/>
        </w:rPr>
        <w:t xml:space="preserve">Tender No. </w:t>
      </w:r>
      <w:r w:rsidR="00254B12">
        <w:rPr>
          <w:b/>
          <w:bCs/>
        </w:rPr>
        <w:t>82/201</w:t>
      </w:r>
      <w:r w:rsidR="003A66AB">
        <w:rPr>
          <w:rFonts w:hint="cs"/>
          <w:b/>
          <w:bCs/>
          <w:rtl/>
        </w:rPr>
        <w:t>3</w:t>
      </w:r>
    </w:p>
    <w:p w:rsidR="004A08D3" w:rsidRDefault="004A08D3" w:rsidP="000A3705">
      <w:pPr>
        <w:bidi w:val="0"/>
        <w:jc w:val="center"/>
        <w:rPr>
          <w:b/>
          <w:bCs/>
        </w:rPr>
      </w:pPr>
      <w:proofErr w:type="gramStart"/>
      <w:r w:rsidRPr="004A08D3">
        <w:rPr>
          <w:b/>
          <w:bCs/>
        </w:rPr>
        <w:t>for</w:t>
      </w:r>
      <w:proofErr w:type="gramEnd"/>
      <w:r w:rsidRPr="004A08D3">
        <w:rPr>
          <w:b/>
          <w:bCs/>
        </w:rPr>
        <w:t xml:space="preserve"> the </w:t>
      </w:r>
      <w:r w:rsidR="000A3705">
        <w:rPr>
          <w:b/>
          <w:bCs/>
        </w:rPr>
        <w:t>S</w:t>
      </w:r>
      <w:r w:rsidRPr="004A08D3">
        <w:rPr>
          <w:b/>
          <w:bCs/>
        </w:rPr>
        <w:t xml:space="preserve">upply of </w:t>
      </w:r>
      <w:r w:rsidR="00806222">
        <w:rPr>
          <w:b/>
          <w:bCs/>
        </w:rPr>
        <w:t>a</w:t>
      </w:r>
      <w:r w:rsidRPr="004A08D3">
        <w:rPr>
          <w:b/>
          <w:bCs/>
        </w:rPr>
        <w:t xml:space="preserve"> Biometric </w:t>
      </w:r>
      <w:r w:rsidR="00806222">
        <w:rPr>
          <w:b/>
          <w:bCs/>
        </w:rPr>
        <w:t>Matching System</w:t>
      </w:r>
    </w:p>
    <w:p w:rsidR="004A08D3" w:rsidRPr="004A08D3" w:rsidRDefault="004A08D3" w:rsidP="004A08D3">
      <w:pPr>
        <w:bidi w:val="0"/>
        <w:jc w:val="center"/>
        <w:rPr>
          <w:b/>
          <w:bCs/>
        </w:rPr>
      </w:pPr>
    </w:p>
    <w:p w:rsidR="00D7643C" w:rsidRDefault="00254B12" w:rsidP="00853886">
      <w:pPr>
        <w:bidi w:val="0"/>
      </w:pPr>
      <w:r w:rsidRPr="00254B12">
        <w:t xml:space="preserve">The Biometric Database Management Authority </w:t>
      </w:r>
      <w:r w:rsidR="004A08D3" w:rsidRPr="004A08D3">
        <w:t>of the Ministry of the Interior</w:t>
      </w:r>
      <w:r w:rsidR="003A66AB">
        <w:t xml:space="preserve"> </w:t>
      </w:r>
      <w:r w:rsidR="00825389">
        <w:t>has</w:t>
      </w:r>
      <w:r w:rsidR="00344885">
        <w:t xml:space="preserve"> published a</w:t>
      </w:r>
      <w:r w:rsidR="00344885" w:rsidRPr="00344885">
        <w:t xml:space="preserve">n update to the </w:t>
      </w:r>
      <w:r w:rsidR="00344885">
        <w:t>tender in reference</w:t>
      </w:r>
      <w:r w:rsidR="00344885" w:rsidRPr="00344885">
        <w:t xml:space="preserve"> that includes chang</w:t>
      </w:r>
      <w:r w:rsidR="00344885">
        <w:t>es to threshold conditions</w:t>
      </w:r>
      <w:r w:rsidR="00344885" w:rsidRPr="00344885">
        <w:t>.</w:t>
      </w:r>
      <w:r w:rsidR="00344885">
        <w:t xml:space="preserve"> The registration final date has been extended to </w:t>
      </w:r>
      <w:r w:rsidR="00853886">
        <w:t>July 1, 2013</w:t>
      </w:r>
      <w:r w:rsidR="00344885">
        <w:t xml:space="preserve">.  </w:t>
      </w:r>
      <w:r w:rsidR="00853886">
        <w:rPr>
          <w:b/>
          <w:bCs/>
        </w:rPr>
        <w:t xml:space="preserve">Other </w:t>
      </w:r>
      <w:r w:rsidR="00344885" w:rsidRPr="00853886">
        <w:rPr>
          <w:b/>
          <w:bCs/>
        </w:rPr>
        <w:t>dates specified in the Tender Documents remain unchanged</w:t>
      </w:r>
      <w:r w:rsidR="00853886" w:rsidRPr="00853886">
        <w:rPr>
          <w:b/>
          <w:bCs/>
        </w:rPr>
        <w:t xml:space="preserve"> and fully binding</w:t>
      </w:r>
      <w:r w:rsidR="00344885">
        <w:t>.</w:t>
      </w:r>
    </w:p>
    <w:p w:rsidR="003A66AB" w:rsidRPr="0039439B" w:rsidRDefault="003A66AB" w:rsidP="003A66AB">
      <w:pPr>
        <w:pStyle w:val="1"/>
        <w:numPr>
          <w:ilvl w:val="0"/>
          <w:numId w:val="0"/>
        </w:numPr>
        <w:ind w:left="567" w:hanging="567"/>
        <w:rPr>
          <w:rtl/>
        </w:rPr>
      </w:pPr>
    </w:p>
    <w:p w:rsidR="003A66AB" w:rsidRPr="003A66AB" w:rsidRDefault="003A66AB" w:rsidP="003A66AB">
      <w:pPr>
        <w:pStyle w:val="1"/>
        <w:numPr>
          <w:ilvl w:val="0"/>
          <w:numId w:val="0"/>
        </w:numPr>
        <w:ind w:left="567" w:hanging="567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מכרז מספר 82/2013 לאספקה של מערכת התאמה ביומטרית</w:t>
      </w:r>
    </w:p>
    <w:p w:rsidR="003A66AB" w:rsidRDefault="003A66AB" w:rsidP="00EA324D">
      <w:pPr>
        <w:rPr>
          <w:rtl/>
        </w:rPr>
      </w:pPr>
      <w:r>
        <w:rPr>
          <w:rFonts w:hint="cs"/>
          <w:rtl/>
        </w:rPr>
        <w:t xml:space="preserve">הרשות לניהול המאגר הביומטרי </w:t>
      </w:r>
      <w:r w:rsidRPr="00BA2CAF">
        <w:rPr>
          <w:rFonts w:hint="cs"/>
          <w:rtl/>
        </w:rPr>
        <w:t xml:space="preserve">שבמשרד הפנים </w:t>
      </w:r>
      <w:r>
        <w:rPr>
          <w:rFonts w:hint="cs"/>
          <w:rtl/>
        </w:rPr>
        <w:t>("</w:t>
      </w:r>
      <w:r w:rsidRPr="0077066B">
        <w:rPr>
          <w:rFonts w:hint="cs"/>
          <w:b/>
          <w:bCs/>
          <w:rtl/>
        </w:rPr>
        <w:t>הרשות</w:t>
      </w:r>
      <w:r>
        <w:rPr>
          <w:rFonts w:hint="cs"/>
          <w:rtl/>
        </w:rPr>
        <w:t>")</w:t>
      </w:r>
      <w:r w:rsidR="00666215">
        <w:rPr>
          <w:rFonts w:hint="cs"/>
          <w:rtl/>
        </w:rPr>
        <w:t xml:space="preserve"> מודיעה בזאת </w:t>
      </w:r>
      <w:r w:rsidR="00EA324D">
        <w:rPr>
          <w:rFonts w:hint="cs"/>
          <w:rtl/>
        </w:rPr>
        <w:t xml:space="preserve">על פרסום קובץ הבהרות למכרז שבנדון, הכולל שינויים בתנאי הסף. ניתן לעיין בקובץ ההבהרות באתר האינטרנט של משרד הפנים, בכתובת </w:t>
      </w:r>
      <w:hyperlink r:id="rId9" w:history="1">
        <w:r w:rsidR="00EA324D" w:rsidRPr="00EA324D">
          <w:rPr>
            <w:rFonts w:asciiTheme="minorHAnsi" w:eastAsiaTheme="minorHAnsi" w:hAnsiTheme="minorHAnsi"/>
            <w:color w:val="0000FF" w:themeColor="hyperlink"/>
            <w:u w:val="single"/>
          </w:rPr>
          <w:t>www.moin.gov.il</w:t>
        </w:r>
      </w:hyperlink>
      <w:r w:rsidR="00EA324D">
        <w:rPr>
          <w:rFonts w:hint="cs"/>
          <w:rtl/>
        </w:rPr>
        <w:t>.</w:t>
      </w:r>
    </w:p>
    <w:p w:rsidR="00EA324D" w:rsidRDefault="00EA324D" w:rsidP="00344885">
      <w:pPr>
        <w:rPr>
          <w:rtl/>
        </w:rPr>
      </w:pPr>
      <w:r>
        <w:rPr>
          <w:rFonts w:hint="cs"/>
          <w:rtl/>
        </w:rPr>
        <w:t>המועד האחרו</w:t>
      </w:r>
      <w:r w:rsidR="00853886">
        <w:rPr>
          <w:rFonts w:hint="cs"/>
          <w:rtl/>
        </w:rPr>
        <w:t>ן להרשמה למכרז נדחה ליום 1.7.2013</w:t>
      </w:r>
      <w:r>
        <w:rPr>
          <w:rFonts w:hint="cs"/>
          <w:rtl/>
        </w:rPr>
        <w:t xml:space="preserve">. </w:t>
      </w:r>
      <w:r w:rsidRPr="00EA324D">
        <w:rPr>
          <w:rFonts w:hint="cs"/>
          <w:b/>
          <w:bCs/>
          <w:rtl/>
        </w:rPr>
        <w:t>בשאר המועדים לא חל שינוי</w:t>
      </w:r>
      <w:r>
        <w:rPr>
          <w:rFonts w:hint="cs"/>
          <w:rtl/>
        </w:rPr>
        <w:t>.</w:t>
      </w:r>
    </w:p>
    <w:sectPr w:rsidR="00EA324D" w:rsidSect="00E21FDE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A00" w:rsidRDefault="00C12A00" w:rsidP="00D97316">
      <w:pPr>
        <w:spacing w:before="0" w:after="0" w:line="240" w:lineRule="auto"/>
      </w:pPr>
      <w:r>
        <w:separator/>
      </w:r>
    </w:p>
  </w:endnote>
  <w:endnote w:type="continuationSeparator" w:id="0">
    <w:p w:rsidR="00C12A00" w:rsidRDefault="00C12A00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Pr="00D97316" w:rsidRDefault="001B7F68" w:rsidP="00D97316">
    <w:pPr>
      <w:pStyle w:val="a6"/>
      <w:tabs>
        <w:tab w:val="clear" w:pos="4153"/>
        <w:tab w:val="clear" w:pos="8306"/>
      </w:tabs>
      <w:jc w:val="right"/>
      <w:rPr>
        <w:rStyle w:val="a8"/>
      </w:rPr>
    </w:pPr>
    <w:r w:rsidRPr="00D97316">
      <w:rPr>
        <w:rStyle w:val="a8"/>
        <w:rtl/>
      </w:rPr>
      <w:fldChar w:fldCharType="begin"/>
    </w:r>
    <w:r w:rsidR="00FF72E9" w:rsidRPr="00D97316">
      <w:rPr>
        <w:rStyle w:val="a8"/>
        <w:rtl/>
      </w:rPr>
      <w:instrText xml:space="preserve"> </w:instrText>
    </w:r>
    <w:r w:rsidR="00FF72E9" w:rsidRPr="00D97316">
      <w:rPr>
        <w:rStyle w:val="a8"/>
      </w:rPr>
      <w:instrText>PAGE   \* MERGEFORMAT</w:instrText>
    </w:r>
    <w:r w:rsidR="00FF72E9" w:rsidRPr="00D97316">
      <w:rPr>
        <w:rStyle w:val="a8"/>
        <w:rtl/>
      </w:rPr>
      <w:instrText xml:space="preserve"> </w:instrText>
    </w:r>
    <w:r w:rsidRPr="00D97316">
      <w:rPr>
        <w:rStyle w:val="a8"/>
        <w:rtl/>
      </w:rPr>
      <w:fldChar w:fldCharType="separate"/>
    </w:r>
    <w:r w:rsidR="007E7330">
      <w:rPr>
        <w:rStyle w:val="a8"/>
        <w:noProof/>
        <w:rtl/>
      </w:rPr>
      <w:t>2</w:t>
    </w:r>
    <w:r w:rsidRPr="00D97316">
      <w:rPr>
        <w:rStyle w:val="a8"/>
        <w:rtl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A00" w:rsidRDefault="00C12A00" w:rsidP="00D97316">
      <w:pPr>
        <w:spacing w:before="0" w:after="0" w:line="240" w:lineRule="auto"/>
      </w:pPr>
      <w:r>
        <w:separator/>
      </w:r>
    </w:p>
  </w:footnote>
  <w:footnote w:type="continuationSeparator" w:id="0">
    <w:p w:rsidR="00C12A00" w:rsidRDefault="00C12A00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E524DF2"/>
    <w:multiLevelType w:val="multilevel"/>
    <w:tmpl w:val="4148E912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ascii="Rod" w:hAnsi="Rod" w:hint="default"/>
        <w:b w:val="0"/>
        <w:bCs w:val="0"/>
      </w:rPr>
    </w:lvl>
    <w:lvl w:ilvl="1">
      <w:start w:val="6"/>
      <w:numFmt w:val="decimal"/>
      <w:lvlText w:val="%1.%2."/>
      <w:lvlJc w:val="left"/>
      <w:pPr>
        <w:tabs>
          <w:tab w:val="num" w:pos="835"/>
        </w:tabs>
        <w:ind w:left="835" w:hanging="495"/>
      </w:pPr>
      <w:rPr>
        <w:rFonts w:ascii="Rod" w:hAnsi="Rod" w:hint="default"/>
        <w:b/>
        <w:bCs w:val="0"/>
        <w:iCs w:val="0"/>
        <w:szCs w:val="2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decimal"/>
      <w:lvlText w:val="%1.7.%3."/>
      <w:lvlJc w:val="left"/>
      <w:pPr>
        <w:tabs>
          <w:tab w:val="num" w:pos="1400"/>
        </w:tabs>
        <w:ind w:left="1400" w:hanging="720"/>
      </w:pPr>
      <w:rPr>
        <w:rFonts w:ascii="Rod" w:hAnsi="Ro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ascii="Rod" w:hAnsi="Ro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ascii="Rod" w:hAnsi="Rod"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ascii="Rod" w:hAnsi="Rod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  <w:rPr>
        <w:rFonts w:ascii="Rod" w:hAnsi="Rod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ascii="Rod" w:hAnsi="Rod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ascii="Rod" w:hAnsi="Rod" w:hint="default"/>
      </w:rPr>
    </w:lvl>
  </w:abstractNum>
  <w:abstractNum w:abstractNumId="11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2">
    <w:nsid w:val="347115E9"/>
    <w:multiLevelType w:val="multilevel"/>
    <w:tmpl w:val="B5E6D0DA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617A43AC"/>
    <w:multiLevelType w:val="multilevel"/>
    <w:tmpl w:val="4148E912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ascii="Rod" w:hAnsi="Rod" w:hint="default"/>
        <w:b w:val="0"/>
        <w:bCs w:val="0"/>
      </w:rPr>
    </w:lvl>
    <w:lvl w:ilvl="1">
      <w:start w:val="6"/>
      <w:numFmt w:val="decimal"/>
      <w:lvlText w:val="%1.%2."/>
      <w:lvlJc w:val="left"/>
      <w:pPr>
        <w:tabs>
          <w:tab w:val="num" w:pos="835"/>
        </w:tabs>
        <w:ind w:left="835" w:hanging="495"/>
      </w:pPr>
      <w:rPr>
        <w:rFonts w:ascii="Rod" w:hAnsi="Rod" w:hint="default"/>
        <w:b/>
        <w:bCs w:val="0"/>
        <w:iCs w:val="0"/>
        <w:szCs w:val="2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>
      <w:start w:val="1"/>
      <w:numFmt w:val="decimal"/>
      <w:lvlText w:val="%1.7.%3."/>
      <w:lvlJc w:val="left"/>
      <w:pPr>
        <w:tabs>
          <w:tab w:val="num" w:pos="1400"/>
        </w:tabs>
        <w:ind w:left="1400" w:hanging="720"/>
      </w:pPr>
      <w:rPr>
        <w:rFonts w:ascii="Rod" w:hAnsi="Ro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740"/>
        </w:tabs>
        <w:ind w:left="1740" w:hanging="720"/>
      </w:pPr>
      <w:rPr>
        <w:rFonts w:ascii="Rod" w:hAnsi="Ro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  <w:rPr>
        <w:rFonts w:ascii="Rod" w:hAnsi="Rod" w:hint="default"/>
      </w:rPr>
    </w:lvl>
    <w:lvl w:ilvl="5">
      <w:start w:val="1"/>
      <w:numFmt w:val="decimal"/>
      <w:lvlText w:val="%1.%2.%3.%4.%5.%6."/>
      <w:lvlJc w:val="left"/>
      <w:pPr>
        <w:tabs>
          <w:tab w:val="num" w:pos="2780"/>
        </w:tabs>
        <w:ind w:left="2780" w:hanging="1080"/>
      </w:pPr>
      <w:rPr>
        <w:rFonts w:ascii="Rod" w:hAnsi="Rod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  <w:rPr>
        <w:rFonts w:ascii="Rod" w:hAnsi="Rod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20"/>
        </w:tabs>
        <w:ind w:left="3820" w:hanging="1440"/>
      </w:pPr>
      <w:rPr>
        <w:rFonts w:ascii="Rod" w:hAnsi="Rod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160"/>
        </w:tabs>
        <w:ind w:left="4160" w:hanging="1440"/>
      </w:pPr>
      <w:rPr>
        <w:rFonts w:ascii="Rod" w:hAnsi="Rod" w:hint="default"/>
      </w:rPr>
    </w:lvl>
  </w:abstractNum>
  <w:abstractNum w:abstractNumId="14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4"/>
  </w:num>
  <w:num w:numId="12">
    <w:abstractNumId w:val="11"/>
  </w:num>
  <w:num w:numId="13">
    <w:abstractNumId w:val="12"/>
  </w:num>
  <w:num w:numId="14">
    <w:abstractNumId w:val="12"/>
  </w:num>
  <w:num w:numId="15">
    <w:abstractNumId w:val="12"/>
  </w:num>
  <w:num w:numId="16">
    <w:abstractNumId w:val="12"/>
  </w:num>
  <w:num w:numId="17">
    <w:abstractNumId w:val="12"/>
  </w:num>
  <w:num w:numId="18">
    <w:abstractNumId w:val="11"/>
  </w:num>
  <w:num w:numId="19">
    <w:abstractNumId w:val="11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2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567"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5C2"/>
    <w:rsid w:val="00002186"/>
    <w:rsid w:val="00036B43"/>
    <w:rsid w:val="00072137"/>
    <w:rsid w:val="0008227B"/>
    <w:rsid w:val="000A3705"/>
    <w:rsid w:val="000B47FE"/>
    <w:rsid w:val="00116157"/>
    <w:rsid w:val="0012675E"/>
    <w:rsid w:val="001A326C"/>
    <w:rsid w:val="001B4D24"/>
    <w:rsid w:val="001B7F68"/>
    <w:rsid w:val="00216BAA"/>
    <w:rsid w:val="00217C2B"/>
    <w:rsid w:val="00243CF2"/>
    <w:rsid w:val="00244A54"/>
    <w:rsid w:val="00251C0E"/>
    <w:rsid w:val="002532D9"/>
    <w:rsid w:val="00254B12"/>
    <w:rsid w:val="002A127B"/>
    <w:rsid w:val="002E139C"/>
    <w:rsid w:val="00344885"/>
    <w:rsid w:val="00372426"/>
    <w:rsid w:val="0039439B"/>
    <w:rsid w:val="003A66AB"/>
    <w:rsid w:val="003C5D73"/>
    <w:rsid w:val="003F4087"/>
    <w:rsid w:val="00426EF1"/>
    <w:rsid w:val="00474EF8"/>
    <w:rsid w:val="004A08D3"/>
    <w:rsid w:val="004D2401"/>
    <w:rsid w:val="004F4831"/>
    <w:rsid w:val="004F692C"/>
    <w:rsid w:val="00540208"/>
    <w:rsid w:val="00551B2B"/>
    <w:rsid w:val="005642FF"/>
    <w:rsid w:val="005A0727"/>
    <w:rsid w:val="005D1F8D"/>
    <w:rsid w:val="005D25C2"/>
    <w:rsid w:val="005D3073"/>
    <w:rsid w:val="005F0C42"/>
    <w:rsid w:val="00666215"/>
    <w:rsid w:val="006662DB"/>
    <w:rsid w:val="00670CE9"/>
    <w:rsid w:val="00690426"/>
    <w:rsid w:val="006907A7"/>
    <w:rsid w:val="006B209B"/>
    <w:rsid w:val="006B23AA"/>
    <w:rsid w:val="006C3455"/>
    <w:rsid w:val="006D2099"/>
    <w:rsid w:val="006D6C61"/>
    <w:rsid w:val="007033E7"/>
    <w:rsid w:val="00746726"/>
    <w:rsid w:val="0077155B"/>
    <w:rsid w:val="00776682"/>
    <w:rsid w:val="00784D75"/>
    <w:rsid w:val="007E7330"/>
    <w:rsid w:val="007F0CBC"/>
    <w:rsid w:val="007F6ABE"/>
    <w:rsid w:val="00806222"/>
    <w:rsid w:val="00825389"/>
    <w:rsid w:val="00853886"/>
    <w:rsid w:val="00872309"/>
    <w:rsid w:val="008B66D1"/>
    <w:rsid w:val="008D0B08"/>
    <w:rsid w:val="008D19A5"/>
    <w:rsid w:val="00900EDD"/>
    <w:rsid w:val="009014D0"/>
    <w:rsid w:val="009070EA"/>
    <w:rsid w:val="00907DBF"/>
    <w:rsid w:val="00920A33"/>
    <w:rsid w:val="00964C1F"/>
    <w:rsid w:val="009A4487"/>
    <w:rsid w:val="009B2A31"/>
    <w:rsid w:val="009B6366"/>
    <w:rsid w:val="009D34A9"/>
    <w:rsid w:val="009F0199"/>
    <w:rsid w:val="009F158F"/>
    <w:rsid w:val="00A05773"/>
    <w:rsid w:val="00A20B06"/>
    <w:rsid w:val="00A60F5F"/>
    <w:rsid w:val="00A61A49"/>
    <w:rsid w:val="00B02AED"/>
    <w:rsid w:val="00B30B6D"/>
    <w:rsid w:val="00B355B3"/>
    <w:rsid w:val="00B35A9D"/>
    <w:rsid w:val="00B43716"/>
    <w:rsid w:val="00B526F5"/>
    <w:rsid w:val="00B56A9D"/>
    <w:rsid w:val="00B92D55"/>
    <w:rsid w:val="00B97204"/>
    <w:rsid w:val="00BA524E"/>
    <w:rsid w:val="00C03D22"/>
    <w:rsid w:val="00C115E4"/>
    <w:rsid w:val="00C12A00"/>
    <w:rsid w:val="00C37D53"/>
    <w:rsid w:val="00C52A3B"/>
    <w:rsid w:val="00C77121"/>
    <w:rsid w:val="00C908BC"/>
    <w:rsid w:val="00CC6D67"/>
    <w:rsid w:val="00CE68FD"/>
    <w:rsid w:val="00D04712"/>
    <w:rsid w:val="00D22856"/>
    <w:rsid w:val="00D61DB1"/>
    <w:rsid w:val="00D64824"/>
    <w:rsid w:val="00D7643C"/>
    <w:rsid w:val="00D93F21"/>
    <w:rsid w:val="00D97316"/>
    <w:rsid w:val="00DA03D1"/>
    <w:rsid w:val="00DD0C06"/>
    <w:rsid w:val="00E07CAC"/>
    <w:rsid w:val="00E21FDE"/>
    <w:rsid w:val="00E30F50"/>
    <w:rsid w:val="00E31553"/>
    <w:rsid w:val="00E63E6F"/>
    <w:rsid w:val="00E7788C"/>
    <w:rsid w:val="00E84702"/>
    <w:rsid w:val="00E87A1B"/>
    <w:rsid w:val="00EA0C33"/>
    <w:rsid w:val="00EA324D"/>
    <w:rsid w:val="00EB2A25"/>
    <w:rsid w:val="00EC3D81"/>
    <w:rsid w:val="00ED1FC1"/>
    <w:rsid w:val="00EF38B7"/>
    <w:rsid w:val="00F0033C"/>
    <w:rsid w:val="00F2516C"/>
    <w:rsid w:val="00F413EF"/>
    <w:rsid w:val="00F60187"/>
    <w:rsid w:val="00F65FE6"/>
    <w:rsid w:val="00F84678"/>
    <w:rsid w:val="00F85F07"/>
    <w:rsid w:val="00FB6A02"/>
    <w:rsid w:val="00FB7F08"/>
    <w:rsid w:val="00FC5ABD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06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" w:qFormat="1"/>
    <w:lsdException w:name="Title" w:uiPriority="1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styleId="af0">
    <w:name w:val="annotation reference"/>
    <w:basedOn w:val="a1"/>
    <w:uiPriority w:val="99"/>
    <w:semiHidden/>
    <w:unhideWhenUsed/>
    <w:rsid w:val="0039439B"/>
    <w:rPr>
      <w:sz w:val="16"/>
      <w:szCs w:val="16"/>
    </w:rPr>
  </w:style>
  <w:style w:type="paragraph" w:styleId="af1">
    <w:name w:val="annotation text"/>
    <w:basedOn w:val="a0"/>
    <w:link w:val="af2"/>
    <w:uiPriority w:val="99"/>
    <w:semiHidden/>
    <w:unhideWhenUsed/>
    <w:rsid w:val="0039439B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semiHidden/>
    <w:rsid w:val="0039439B"/>
    <w:rPr>
      <w:rFonts w:ascii="Times New Roman" w:hAnsi="Times New Roman" w:cs="David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9439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9439B"/>
    <w:rPr>
      <w:rFonts w:ascii="Times New Roman" w:hAnsi="Times New Roman" w:cs="David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" w:qFormat="1"/>
    <w:lsdException w:name="Title" w:uiPriority="1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styleId="af0">
    <w:name w:val="annotation reference"/>
    <w:basedOn w:val="a1"/>
    <w:uiPriority w:val="99"/>
    <w:semiHidden/>
    <w:unhideWhenUsed/>
    <w:rsid w:val="0039439B"/>
    <w:rPr>
      <w:sz w:val="16"/>
      <w:szCs w:val="16"/>
    </w:rPr>
  </w:style>
  <w:style w:type="paragraph" w:styleId="af1">
    <w:name w:val="annotation text"/>
    <w:basedOn w:val="a0"/>
    <w:link w:val="af2"/>
    <w:uiPriority w:val="99"/>
    <w:semiHidden/>
    <w:unhideWhenUsed/>
    <w:rsid w:val="0039439B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semiHidden/>
    <w:rsid w:val="0039439B"/>
    <w:rPr>
      <w:rFonts w:ascii="Times New Roman" w:hAnsi="Times New Roman" w:cs="David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9439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9439B"/>
    <w:rPr>
      <w:rFonts w:ascii="Times New Roman" w:hAnsi="Times New Roman"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in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642C9-2302-4A1A-899F-83673CF86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624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747</CharactersWithSpaces>
  <SharedDoc>false</SharedDoc>
  <HLinks>
    <vt:vector size="6" baseType="variant">
      <vt:variant>
        <vt:i4>3276917</vt:i4>
      </vt:variant>
      <vt:variant>
        <vt:i4>0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omer</dc:creator>
  <cp:lastModifiedBy>Menahem Rozenbaum</cp:lastModifiedBy>
  <cp:revision>2</cp:revision>
  <dcterms:created xsi:type="dcterms:W3CDTF">2013-06-20T06:37:00Z</dcterms:created>
  <dcterms:modified xsi:type="dcterms:W3CDTF">2013-06-20T06:37:00Z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